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F7EC3">
      <w:pPr>
        <w:bidi w:val="0"/>
        <w:ind w:left="0" w:leftChars="0" w:firstLine="0" w:firstLineChars="0"/>
        <w:jc w:val="left"/>
        <w:rPr>
          <w:rFonts w:hint="default" w:eastAsia="仿宋_GB2312"/>
          <w:b/>
          <w:bCs/>
          <w:lang w:val="en-US" w:eastAsia="zh-CN"/>
        </w:rPr>
      </w:pPr>
      <w:r>
        <w:rPr>
          <w:rFonts w:hint="eastAsia"/>
          <w:b/>
          <w:bCs/>
          <w:lang w:val="en-US" w:eastAsia="zh-CN"/>
        </w:rPr>
        <w:t>附件1</w:t>
      </w:r>
    </w:p>
    <w:p w14:paraId="258E1E22">
      <w:pPr>
        <w:pStyle w:val="3"/>
        <w:bidi w:val="0"/>
        <w:jc w:val="center"/>
        <w:rPr>
          <w:rFonts w:hint="eastAsia" w:eastAsia="黑体"/>
          <w:lang w:eastAsia="zh-CN"/>
        </w:rPr>
      </w:pPr>
      <w:bookmarkStart w:id="0" w:name="_GoBack"/>
      <w:r>
        <w:rPr>
          <w:rFonts w:hint="eastAsia"/>
        </w:rPr>
        <w:t>电子印章更换介质办理流程指引</w:t>
      </w:r>
      <w:r>
        <w:rPr>
          <w:rFonts w:hint="eastAsia"/>
          <w:lang w:eastAsia="zh-CN"/>
        </w:rPr>
        <w:t>（</w:t>
      </w:r>
      <w:r>
        <w:rPr>
          <w:rFonts w:hint="eastAsia"/>
          <w:lang w:val="en-US" w:eastAsia="zh-CN"/>
        </w:rPr>
        <w:t>网证通</w:t>
      </w:r>
      <w:r>
        <w:rPr>
          <w:rFonts w:hint="eastAsia"/>
          <w:lang w:eastAsia="zh-CN"/>
        </w:rPr>
        <w:t>）</w:t>
      </w:r>
    </w:p>
    <w:bookmarkEnd w:id="0"/>
    <w:p w14:paraId="233FD994">
      <w:pPr>
        <w:pStyle w:val="4"/>
        <w:numPr>
          <w:ilvl w:val="0"/>
          <w:numId w:val="2"/>
        </w:numPr>
        <w:bidi w:val="0"/>
        <w:rPr>
          <w:rFonts w:hint="eastAsia"/>
          <w:lang w:val="en-US" w:eastAsia="zh-CN"/>
        </w:rPr>
      </w:pPr>
      <w:r>
        <w:rPr>
          <w:rFonts w:hint="eastAsia"/>
          <w:lang w:val="en-US" w:eastAsia="zh-CN"/>
        </w:rPr>
        <w:t>CA锁申领</w:t>
      </w:r>
    </w:p>
    <w:p w14:paraId="66145AB5">
      <w:pPr>
        <w:numPr>
          <w:ilvl w:val="0"/>
          <w:numId w:val="0"/>
        </w:numPr>
        <w:bidi w:val="0"/>
        <w:ind w:firstLine="560" w:firstLineChars="200"/>
        <w:rPr>
          <w:rFonts w:hint="eastAsia"/>
          <w:lang w:val="en-US" w:eastAsia="zh-CN"/>
        </w:rPr>
      </w:pPr>
      <w:r>
        <w:rPr>
          <w:rFonts w:hint="eastAsia" w:ascii="仿宋_GB2312" w:hAnsi="仿宋_GB2312" w:eastAsia="仿宋_GB2312" w:cstheme="minorBidi"/>
          <w:kern w:val="2"/>
          <w:sz w:val="28"/>
          <w:szCs w:val="24"/>
          <w:lang w:val="en-US" w:eastAsia="zh-CN" w:bidi="ar-SA"/>
        </w:rPr>
        <w:t>1.</w:t>
      </w:r>
      <w:r>
        <w:rPr>
          <w:rFonts w:hint="eastAsia"/>
          <w:lang w:val="en-US" w:eastAsia="zh-CN"/>
        </w:rPr>
        <w:t>申请更换数字证书介质所需资料</w:t>
      </w:r>
    </w:p>
    <w:p w14:paraId="573483F4">
      <w:pPr>
        <w:bidi w:val="0"/>
        <w:rPr>
          <w:rFonts w:hint="default"/>
          <w:lang w:val="en-US" w:eastAsia="zh-CN"/>
        </w:rPr>
      </w:pPr>
      <w:r>
        <w:rPr>
          <w:rFonts w:hint="default"/>
          <w:lang w:val="en-US" w:eastAsia="zh-CN"/>
        </w:rPr>
        <w:t>下载并填写“更换电子印章介质请表”</w:t>
      </w:r>
      <w:r>
        <w:rPr>
          <w:rFonts w:hint="eastAsia"/>
          <w:highlight w:val="yellow"/>
          <w:lang w:val="en-US" w:eastAsia="zh-CN"/>
        </w:rPr>
        <w:t>（</w:t>
      </w:r>
      <w:r>
        <w:rPr>
          <w:rFonts w:hint="default"/>
          <w:highlight w:val="yellow"/>
          <w:lang w:val="en-US" w:eastAsia="zh-CN"/>
        </w:rPr>
        <w:t>温馨提示:替换数字证书介质，请勾选更换介质业务</w:t>
      </w:r>
      <w:r>
        <w:rPr>
          <w:rFonts w:hint="eastAsia"/>
          <w:highlight w:val="yellow"/>
          <w:lang w:val="en-US" w:eastAsia="zh-CN"/>
        </w:rPr>
        <w:t>）</w:t>
      </w:r>
      <w:r>
        <w:rPr>
          <w:rFonts w:hint="default"/>
          <w:lang w:val="en-US" w:eastAsia="zh-CN"/>
        </w:rPr>
        <w:t>，全部的申请资料应包括:</w:t>
      </w:r>
    </w:p>
    <w:p w14:paraId="03F50F7A">
      <w:pPr>
        <w:bidi w:val="0"/>
        <w:rPr>
          <w:rFonts w:hint="default"/>
          <w:lang w:val="en-US" w:eastAsia="zh-CN"/>
        </w:rPr>
      </w:pPr>
      <w:r>
        <w:rPr>
          <w:rFonts w:hint="eastAsia"/>
          <w:lang w:val="en-US" w:eastAsia="zh-CN"/>
        </w:rPr>
        <w:t>（1）</w:t>
      </w:r>
      <w:r>
        <w:rPr>
          <w:rFonts w:hint="default"/>
          <w:lang w:val="en-US" w:eastAsia="zh-CN"/>
        </w:rPr>
        <w:t>《更换电子印章介质请表》一式二份，加盖公章;</w:t>
      </w:r>
    </w:p>
    <w:p w14:paraId="29C1EC6F">
      <w:pPr>
        <w:bidi w:val="0"/>
        <w:rPr>
          <w:rFonts w:hint="default"/>
          <w:lang w:val="en-US" w:eastAsia="zh-CN"/>
        </w:rPr>
      </w:pPr>
      <w:r>
        <w:rPr>
          <w:rFonts w:hint="eastAsia"/>
          <w:lang w:val="en-US" w:eastAsia="zh-CN"/>
        </w:rPr>
        <w:t>（2）</w:t>
      </w:r>
      <w:r>
        <w:rPr>
          <w:rFonts w:hint="default"/>
          <w:lang w:val="en-US" w:eastAsia="zh-CN"/>
        </w:rPr>
        <w:t>经办人身份证原件（现场办理需提供）</w:t>
      </w:r>
      <w:r>
        <w:rPr>
          <w:rFonts w:hint="eastAsia"/>
          <w:lang w:val="en-US" w:eastAsia="zh-CN"/>
        </w:rPr>
        <w:t>；</w:t>
      </w:r>
    </w:p>
    <w:p w14:paraId="22555E17">
      <w:pPr>
        <w:bidi w:val="0"/>
        <w:rPr>
          <w:rFonts w:hint="eastAsia"/>
          <w:lang w:val="en-US" w:eastAsia="zh-CN"/>
        </w:rPr>
      </w:pPr>
      <w:r>
        <w:rPr>
          <w:rFonts w:hint="eastAsia"/>
          <w:lang w:val="en-US" w:eastAsia="zh-CN"/>
        </w:rPr>
        <w:t>（3）</w:t>
      </w:r>
      <w:r>
        <w:rPr>
          <w:rFonts w:hint="default"/>
          <w:lang w:val="en-US" w:eastAsia="zh-CN"/>
        </w:rPr>
        <w:t>需要更换的原数字证书（加密锁）</w:t>
      </w:r>
      <w:r>
        <w:rPr>
          <w:rFonts w:hint="eastAsia"/>
          <w:lang w:val="en-US" w:eastAsia="zh-CN"/>
        </w:rPr>
        <w:t>。</w:t>
      </w:r>
    </w:p>
    <w:p w14:paraId="7398B1C0">
      <w:pPr>
        <w:bidi w:val="0"/>
        <w:rPr>
          <w:rFonts w:hint="eastAsia"/>
          <w:lang w:val="en-US" w:eastAsia="zh-CN"/>
        </w:rPr>
      </w:pPr>
      <w:r>
        <w:rPr>
          <w:rFonts w:hint="eastAsia"/>
          <w:lang w:val="en-US" w:eastAsia="zh-CN"/>
        </w:rPr>
        <w:t>2.办理地址及联系方式</w:t>
      </w:r>
    </w:p>
    <w:p w14:paraId="74CB17E6">
      <w:pPr>
        <w:bidi w:val="0"/>
        <w:rPr>
          <w:rFonts w:hint="eastAsia"/>
          <w:lang w:val="en-US" w:eastAsia="zh-CN"/>
        </w:rPr>
      </w:pPr>
      <w:r>
        <w:rPr>
          <w:rFonts w:hint="eastAsia"/>
          <w:lang w:val="en-US" w:eastAsia="zh-CN"/>
        </w:rPr>
        <w:t>广东省电子商务认证有限公司东莞办事处</w:t>
      </w:r>
    </w:p>
    <w:p w14:paraId="39F37BC0">
      <w:pPr>
        <w:bidi w:val="0"/>
        <w:rPr>
          <w:rFonts w:hint="eastAsia"/>
          <w:lang w:val="en-US" w:eastAsia="zh-CN"/>
        </w:rPr>
      </w:pPr>
      <w:r>
        <w:rPr>
          <w:rFonts w:hint="eastAsia"/>
          <w:lang w:val="en-US" w:eastAsia="zh-CN"/>
        </w:rPr>
        <w:t>公司地址:东莞市莞城街道兴塘社区东城西路92号通联大厦一楼电子认证中心（雍华庭西门斜对面)</w:t>
      </w:r>
    </w:p>
    <w:p w14:paraId="218CA6FA">
      <w:pPr>
        <w:bidi w:val="0"/>
        <w:rPr>
          <w:rFonts w:hint="eastAsia"/>
          <w:lang w:val="en-US" w:eastAsia="zh-CN"/>
        </w:rPr>
      </w:pPr>
      <w:r>
        <w:rPr>
          <w:rFonts w:hint="eastAsia"/>
          <w:lang w:val="en-US" w:eastAsia="zh-CN"/>
        </w:rPr>
        <w:t>联系电话:15625565601、0769-22380830</w:t>
      </w:r>
    </w:p>
    <w:p w14:paraId="0F96573E">
      <w:pPr>
        <w:bidi w:val="0"/>
        <w:rPr>
          <w:rFonts w:hint="eastAsia"/>
          <w:lang w:val="en-US" w:eastAsia="zh-CN"/>
        </w:rPr>
      </w:pPr>
      <w:r>
        <w:rPr>
          <w:rFonts w:hint="eastAsia"/>
          <w:lang w:val="en-US" w:eastAsia="zh-CN"/>
        </w:rPr>
        <w:t>工作时间:星期一至星期五(公众节假日除外）</w:t>
      </w:r>
    </w:p>
    <w:p w14:paraId="38B2B18A">
      <w:pPr>
        <w:bidi w:val="0"/>
        <w:rPr>
          <w:rFonts w:hint="eastAsia"/>
          <w:lang w:val="en-US" w:eastAsia="zh-CN"/>
        </w:rPr>
      </w:pPr>
      <w:r>
        <w:rPr>
          <w:rFonts w:hint="eastAsia"/>
          <w:lang w:val="en-US" w:eastAsia="zh-CN"/>
        </w:rPr>
        <w:t>上午8:30—12:00下午 14:00-17:30</w:t>
      </w:r>
    </w:p>
    <w:p w14:paraId="59664CBC">
      <w:pPr>
        <w:bidi w:val="0"/>
        <w:rPr>
          <w:rFonts w:hint="eastAsia"/>
          <w:lang w:val="en-US" w:eastAsia="zh-CN"/>
        </w:rPr>
      </w:pPr>
      <w:r>
        <w:rPr>
          <w:rFonts w:hint="eastAsia"/>
          <w:lang w:val="en-US" w:eastAsia="zh-CN"/>
        </w:rPr>
        <w:t>3、邮寄办理</w:t>
      </w:r>
    </w:p>
    <w:p w14:paraId="54664D24">
      <w:pPr>
        <w:bidi w:val="0"/>
        <w:rPr>
          <w:rFonts w:hint="eastAsia"/>
          <w:lang w:val="en-US" w:eastAsia="zh-CN"/>
        </w:rPr>
      </w:pPr>
      <w:r>
        <w:rPr>
          <w:rFonts w:hint="eastAsia"/>
          <w:lang w:val="en-US" w:eastAsia="zh-CN"/>
        </w:rPr>
        <w:t>收件地址：东莞市莞城区东城西路92号通联大厦一楼电子认证中心</w:t>
      </w:r>
    </w:p>
    <w:p w14:paraId="3B98E5A3">
      <w:pPr>
        <w:bidi w:val="0"/>
        <w:rPr>
          <w:rFonts w:hint="eastAsia"/>
          <w:lang w:val="en-US" w:eastAsia="zh-CN"/>
        </w:rPr>
      </w:pPr>
      <w:r>
        <w:rPr>
          <w:rFonts w:hint="eastAsia"/>
          <w:lang w:val="en-US" w:eastAsia="zh-CN"/>
        </w:rPr>
        <w:t>收件人及电话：黄工，15625565601</w:t>
      </w:r>
    </w:p>
    <w:p w14:paraId="6FFC73B8">
      <w:pPr>
        <w:bidi w:val="0"/>
        <w:rPr>
          <w:rFonts w:hint="eastAsia"/>
          <w:lang w:val="en-US" w:eastAsia="zh-CN"/>
        </w:rPr>
      </w:pPr>
      <w:r>
        <w:rPr>
          <w:rFonts w:hint="eastAsia"/>
          <w:lang w:val="en-US" w:eastAsia="zh-CN"/>
        </w:rPr>
        <w:t>将完整的纸质版材料原件邮寄至广东省电子商务认证有限公司东莞办理点（邮寄费自理），邮寄办理无需邮寄身份证原件。广东省电子商务认证有限公司东莞办理点收到纸质版材料原件，网证通签收资料并审核无误后，会进行数字证书的制作，预计3-5个工作日内，将证书以到付邮费形式快递寄给经办人。</w:t>
      </w:r>
    </w:p>
    <w:p w14:paraId="46445BAE">
      <w:pPr>
        <w:pStyle w:val="4"/>
        <w:bidi w:val="0"/>
        <w:rPr>
          <w:rFonts w:hint="default"/>
          <w:lang w:val="en-US" w:eastAsia="zh-CN"/>
        </w:rPr>
      </w:pPr>
      <w:r>
        <w:rPr>
          <w:rFonts w:hint="eastAsia"/>
          <w:lang w:val="en-US" w:eastAsia="zh-CN"/>
        </w:rPr>
        <w:t>二、信创锁绑定</w:t>
      </w:r>
    </w:p>
    <w:p w14:paraId="22109F2F">
      <w:pPr>
        <w:bidi w:val="0"/>
        <w:rPr>
          <w:rFonts w:hint="eastAsia"/>
          <w:lang w:val="en-US" w:eastAsia="zh-CN"/>
        </w:rPr>
      </w:pPr>
      <w:r>
        <w:rPr>
          <w:rFonts w:hint="eastAsia"/>
          <w:lang w:val="en-US" w:eastAsia="zh-CN"/>
        </w:rPr>
        <w:t>信创CA锁申请成功后配置（以网证通Ukey为例）：</w:t>
      </w:r>
    </w:p>
    <w:p w14:paraId="4E46B1C9">
      <w:pPr>
        <w:bidi w:val="0"/>
        <w:rPr>
          <w:rFonts w:hint="eastAsia"/>
          <w:lang w:val="en-US" w:eastAsia="zh-CN"/>
        </w:rPr>
      </w:pPr>
      <w:r>
        <w:rPr>
          <w:rFonts w:hint="eastAsia"/>
          <w:lang w:val="en-US" w:eastAsia="zh-CN"/>
        </w:rPr>
        <w:t>（1）申领网证通支持信创系统Ukey；</w:t>
      </w:r>
    </w:p>
    <w:p w14:paraId="1A80B25C">
      <w:pPr>
        <w:bidi w:val="0"/>
        <w:rPr>
          <w:rFonts w:hint="eastAsia"/>
          <w:lang w:val="en-US" w:eastAsia="zh-CN"/>
        </w:rPr>
      </w:pPr>
      <w:r>
        <w:rPr>
          <w:rFonts w:hint="eastAsia"/>
          <w:lang w:val="en-US" w:eastAsia="zh-CN"/>
        </w:rPr>
        <w:t>（2）安装网证通信创安全客户端；</w:t>
      </w:r>
    </w:p>
    <w:p w14:paraId="7035E7E4">
      <w:pPr>
        <w:bidi w:val="0"/>
        <w:rPr>
          <w:rFonts w:hint="eastAsia"/>
          <w:lang w:val="en-US" w:eastAsia="zh-CN"/>
        </w:rPr>
      </w:pPr>
      <w:r>
        <w:rPr>
          <w:rFonts w:hint="eastAsia"/>
          <w:lang w:val="en-US" w:eastAsia="zh-CN"/>
        </w:rPr>
        <w:t>（3）插上Ukey，打开安全客户端，在我的证书中点击签名证书，然后按如下界面截图，并把签名证书的证书序列号复制出来；</w:t>
      </w:r>
    </w:p>
    <w:p w14:paraId="5CDB154D">
      <w:pPr>
        <w:bidi w:val="0"/>
        <w:ind w:left="0" w:leftChars="0" w:firstLine="0" w:firstLineChars="0"/>
        <w:rPr>
          <w:rFonts w:hint="eastAsia"/>
          <w:lang w:val="en-US" w:eastAsia="zh-CN"/>
        </w:rPr>
      </w:pPr>
      <w:r>
        <w:rPr>
          <w:rFonts w:asciiTheme="minorEastAsia" w:hAnsiTheme="minorEastAsia"/>
          <w:sz w:val="24"/>
          <w:szCs w:val="24"/>
        </w:rPr>
        <w:drawing>
          <wp:inline distT="0" distB="0" distL="0" distR="0">
            <wp:extent cx="5274310" cy="4216400"/>
            <wp:effectExtent l="0" t="0" r="444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4310" cy="4217006"/>
                    </a:xfrm>
                    <a:prstGeom prst="rect">
                      <a:avLst/>
                    </a:prstGeom>
                  </pic:spPr>
                </pic:pic>
              </a:graphicData>
            </a:graphic>
          </wp:inline>
        </w:drawing>
      </w:r>
    </w:p>
    <w:p w14:paraId="44D50A42">
      <w:pPr>
        <w:bidi w:val="0"/>
        <w:rPr>
          <w:rFonts w:hint="default"/>
          <w:lang w:val="en-US" w:eastAsia="zh-CN"/>
        </w:rPr>
      </w:pPr>
      <w:r>
        <w:rPr>
          <w:rFonts w:hint="eastAsia"/>
          <w:lang w:val="en-US" w:eastAsia="zh-CN"/>
        </w:rPr>
        <w:t>（4）提供Ukey对应哪个章，如规划许可证附图章，把对应章的样子截图和序列号一起发送邮件至2850363654@qq.com。信创锁变更后印章绑定负责人：董得林0512-36829917。</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200247B" w:usb2="00000009" w:usb3="00000000" w:csb0="200001FF" w:csb1="00000000"/>
  </w:font>
  <w:font w:name="+中文正文">
    <w:altName w:val="ESRI AMFM Electric"/>
    <w:panose1 w:val="00000000000000000000"/>
    <w:charset w:val="00"/>
    <w:family w:val="auto"/>
    <w:pitch w:val="default"/>
    <w:sig w:usb0="00000000" w:usb1="00000000" w:usb2="00000000" w:usb3="00000000" w:csb0="00000000" w:csb1="00000000"/>
  </w:font>
  <w:font w:name="+西文正文">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81F88D"/>
    <w:multiLevelType w:val="multilevel"/>
    <w:tmpl w:val="A481F88D"/>
    <w:lvl w:ilvl="0" w:tentative="0">
      <w:start w:val="1"/>
      <w:numFmt w:val="chineseCounting"/>
      <w:pStyle w:val="2"/>
      <w:suff w:val="nothing"/>
      <w:lvlText w:val="第%1章 "/>
      <w:lvlJc w:val="left"/>
      <w:pPr>
        <w:ind w:left="432" w:hanging="432"/>
      </w:pPr>
      <w:rPr>
        <w:rFonts w:hint="eastAsia"/>
      </w:rPr>
    </w:lvl>
    <w:lvl w:ilvl="1" w:tentative="0">
      <w:start w:val="1"/>
      <w:numFmt w:val="decimal"/>
      <w:isLgl/>
      <w:lvlText w:val="%1.%2."/>
      <w:lvlJc w:val="left"/>
      <w:pPr>
        <w:tabs>
          <w:tab w:val="left" w:pos="283"/>
        </w:tabs>
        <w:ind w:left="283" w:leftChars="0" w:hanging="283" w:firstLineChars="0"/>
      </w:pPr>
      <w:rPr>
        <w:rFonts w:hint="eastAsia" w:ascii="Times New Roman" w:hAnsi="Times New Roman"/>
        <w:sz w:val="28"/>
      </w:rPr>
    </w:lvl>
    <w:lvl w:ilvl="2" w:tentative="0">
      <w:start w:val="1"/>
      <w:numFmt w:val="decimal"/>
      <w:isLgl/>
      <w:lvlText w:val="%1.%2.%3."/>
      <w:lvlJc w:val="left"/>
      <w:pPr>
        <w:ind w:left="1037" w:hanging="720"/>
      </w:pPr>
      <w:rPr>
        <w:rFonts w:hint="eastAsia"/>
      </w:rPr>
    </w:lvl>
    <w:lvl w:ilvl="3" w:tentative="0">
      <w:start w:val="1"/>
      <w:numFmt w:val="decimal"/>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abstractNum w:abstractNumId="1">
    <w:nsid w:val="C4BC6C64"/>
    <w:multiLevelType w:val="singleLevel"/>
    <w:tmpl w:val="C4BC6C6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486147"/>
    <w:rsid w:val="10486147"/>
    <w:rsid w:val="1E665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43" w:firstLineChars="200"/>
      <w:jc w:val="both"/>
    </w:pPr>
    <w:rPr>
      <w:rFonts w:ascii="仿宋_GB2312" w:hAnsi="仿宋_GB2312" w:eastAsia="仿宋_GB2312" w:cstheme="minorBidi"/>
      <w:kern w:val="2"/>
      <w:sz w:val="28"/>
      <w:szCs w:val="24"/>
      <w:lang w:val="en-US" w:eastAsia="zh-CN" w:bidi="ar-SA"/>
    </w:rPr>
  </w:style>
  <w:style w:type="paragraph" w:styleId="2">
    <w:name w:val="heading 1"/>
    <w:basedOn w:val="1"/>
    <w:next w:val="1"/>
    <w:qFormat/>
    <w:uiPriority w:val="9"/>
    <w:pPr>
      <w:keepNext/>
      <w:keepLines/>
      <w:numPr>
        <w:ilvl w:val="0"/>
        <w:numId w:val="1"/>
      </w:numPr>
      <w:spacing w:before="480" w:beforeLines="0" w:beforeAutospacing="0" w:after="360" w:afterLines="0" w:afterAutospacing="0" w:line="240" w:lineRule="auto"/>
      <w:ind w:left="431" w:hanging="431" w:firstLineChars="0"/>
      <w:jc w:val="center"/>
      <w:outlineLvl w:val="0"/>
    </w:pPr>
    <w:rPr>
      <w:rFonts w:eastAsia="黑体" w:asciiTheme="minorAscii" w:hAnsiTheme="minorAscii"/>
      <w:b/>
      <w:kern w:val="44"/>
      <w:sz w:val="32"/>
      <w:szCs w:val="36"/>
    </w:rPr>
  </w:style>
  <w:style w:type="paragraph" w:styleId="3">
    <w:name w:val="heading 2"/>
    <w:basedOn w:val="1"/>
    <w:next w:val="1"/>
    <w:unhideWhenUsed/>
    <w:qFormat/>
    <w:uiPriority w:val="0"/>
    <w:pPr>
      <w:keepNext/>
      <w:keepLines/>
      <w:spacing w:before="260" w:beforeLines="0" w:beforeAutospacing="0" w:after="260" w:afterLines="0" w:afterAutospacing="0" w:line="240" w:lineRule="auto"/>
      <w:ind w:firstLine="0" w:firstLineChars="0"/>
      <w:outlineLvl w:val="1"/>
    </w:pPr>
    <w:rPr>
      <w:rFonts w:ascii="Arial" w:hAnsi="Arial" w:eastAsia="黑体"/>
      <w:b/>
      <w:sz w:val="32"/>
    </w:rPr>
  </w:style>
  <w:style w:type="paragraph" w:styleId="4">
    <w:name w:val="heading 3"/>
    <w:basedOn w:val="1"/>
    <w:next w:val="1"/>
    <w:unhideWhenUsed/>
    <w:qFormat/>
    <w:uiPriority w:val="0"/>
    <w:pPr>
      <w:keepNext/>
      <w:keepLines/>
      <w:spacing w:before="180" w:beforeLines="0" w:beforeAutospacing="0" w:after="120" w:afterLines="0" w:afterAutospacing="0" w:line="240" w:lineRule="auto"/>
      <w:ind w:firstLine="0" w:firstLineChars="0"/>
      <w:outlineLvl w:val="2"/>
    </w:pPr>
    <w:rPr>
      <w:rFonts w:ascii="Times New Roman" w:hAnsi="Times New Roman" w:eastAsia="黑体"/>
      <w:b/>
      <w:sz w:val="3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18</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2025-06-10T01:42:00Z</dcterms:created>
  <dc:creator>周江文</dc:creator>
  <cp:lastModifiedBy>周江文</cp:lastModifiedBy>
  <dcterms:modified xsi:type="dcterms:W3CDTF">2025-06-10T02:32:52Z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0FD07FC63B294E6684303867A04EC998_11</vt:lpwstr>
  </property>
  <property fmtid="{D5CDD505-2E9C-101B-9397-08002B2CF9AE}" pid="4" name="KSOTemplateDocerSaveRecord">
    <vt:lpwstr>eyJoZGlkIjoiMWQ5OWZmMzEwNWU0YTk2OWNmMjUwMjNiMmFiNzIyZDciLCJ1c2VySWQiOiIxNjcyNjU0ODQ4In0=</vt:lpwstr>
  </property>
</Properties>
</file>